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E2" w:rsidRDefault="003C45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-32385</wp:posOffset>
                </wp:positionV>
                <wp:extent cx="5706110" cy="553085"/>
                <wp:effectExtent l="0" t="0" r="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53E2" w:rsidRDefault="003C4582">
                            <w:pPr>
                              <w:pStyle w:val="Contedodoquadr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UNIVERSIDADE FEDERAL RURAL DO SEMIÁRIDO - UFERSA</w:t>
                            </w:r>
                          </w:p>
                          <w:p w:rsidR="00C753E2" w:rsidRDefault="003C4582">
                            <w:pPr>
                              <w:pStyle w:val="Contedodoquadr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CURSO DE BACHARELADO EM CIÊNCIA E TECNOLOGIA</w:t>
                            </w:r>
                          </w:p>
                          <w:p w:rsidR="00C753E2" w:rsidRDefault="003C4582">
                            <w:pPr>
                              <w:pStyle w:val="Contedodoquadr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Trabalho de Conclusão de Curso 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C753E2" w:rsidRDefault="00C753E2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4pt;margin-top:-2.55pt;width:449.2pt;height:43.4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UNIVERSIDADE FEDERAL RURAL DO SEMIÁRIDO - UFERSA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CURSO DE BACHARELADO EM CIÊNCIA E TECNOLOGIA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Trabalho de Conclusão de Curso (</w:t>
                      </w:r>
                      <w:r>
                        <w:rPr>
                          <w:rFonts w:cs="Arial" w:ascii="Arial" w:hAnsi="Arial"/>
                          <w:color w:val="FF0000"/>
                          <w:sz w:val="16"/>
                          <w:szCs w:val="16"/>
                        </w:rPr>
                        <w:t>ANO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).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-165735</wp:posOffset>
                </wp:positionV>
                <wp:extent cx="800735" cy="629285"/>
                <wp:effectExtent l="0" t="0" r="0" b="0"/>
                <wp:wrapNone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6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53E2" w:rsidRDefault="003C4582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8025" cy="471805"/>
                                  <wp:effectExtent l="0" t="0" r="0" b="0"/>
                                  <wp:docPr id="5" name="Figur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gur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02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53E2" w:rsidRDefault="00C753E2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t" style="position:absolute;margin-left:382.85pt;margin-top:-13.05pt;width:62.95pt;height:49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708025" cy="471805"/>
                            <wp:effectExtent l="0" t="0" r="0" b="0"/>
                            <wp:docPr id="6" name="Figura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gura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025" cy="471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C753E2" w:rsidRDefault="00C753E2">
      <w:pPr>
        <w:jc w:val="center"/>
        <w:rPr>
          <w:b/>
          <w:sz w:val="28"/>
          <w:szCs w:val="28"/>
        </w:rPr>
      </w:pPr>
    </w:p>
    <w:p w:rsidR="00C753E2" w:rsidRDefault="003C45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139700</wp:posOffset>
                </wp:positionV>
                <wp:extent cx="5706745" cy="1905"/>
                <wp:effectExtent l="0" t="0" r="0" b="0"/>
                <wp:wrapNone/>
                <wp:docPr id="7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753E2" w:rsidRDefault="00C753E2">
      <w:pPr>
        <w:jc w:val="center"/>
        <w:rPr>
          <w:b/>
          <w:sz w:val="28"/>
          <w:szCs w:val="28"/>
        </w:rPr>
      </w:pPr>
    </w:p>
    <w:p w:rsidR="00C753E2" w:rsidRDefault="003C4582">
      <w:pPr>
        <w:jc w:val="center"/>
      </w:pPr>
      <w:r>
        <w:rPr>
          <w:b/>
          <w:sz w:val="28"/>
          <w:szCs w:val="28"/>
        </w:rPr>
        <w:t xml:space="preserve">TÍTULO EM PORTUGUÊS. </w:t>
      </w:r>
      <w:r>
        <w:rPr>
          <w:b/>
          <w:color w:val="FF0000"/>
          <w:sz w:val="28"/>
          <w:szCs w:val="28"/>
        </w:rPr>
        <w:t xml:space="preserve">(Times New Roman, negrito, </w:t>
      </w:r>
      <w:r>
        <w:rPr>
          <w:b/>
          <w:color w:val="FF0000"/>
        </w:rPr>
        <w:t>maiúsculas</w:t>
      </w:r>
      <w:r>
        <w:rPr>
          <w:b/>
          <w:color w:val="FF0000"/>
          <w:sz w:val="28"/>
          <w:szCs w:val="28"/>
        </w:rPr>
        <w:t>, tamanho 14, centralizado</w:t>
      </w:r>
      <w:proofErr w:type="gramStart"/>
      <w:r>
        <w:rPr>
          <w:b/>
          <w:color w:val="FF0000"/>
          <w:sz w:val="28"/>
          <w:szCs w:val="28"/>
        </w:rPr>
        <w:t>)</w:t>
      </w:r>
      <w:proofErr w:type="gramEnd"/>
    </w:p>
    <w:p w:rsidR="00C753E2" w:rsidRDefault="003C4582">
      <w:pPr>
        <w:pStyle w:val="Espaamento"/>
        <w:jc w:val="center"/>
      </w:pPr>
      <w:r>
        <w:rPr>
          <w:b/>
          <w:color w:val="FF0000"/>
          <w:sz w:val="28"/>
          <w:szCs w:val="28"/>
        </w:rPr>
        <w:t xml:space="preserve">(espaço simples entre linhas, tamanho 14) </w:t>
      </w:r>
      <w:r>
        <w:rPr>
          <w:b/>
          <w:i/>
          <w:iCs/>
          <w:color w:val="FF0000"/>
          <w:sz w:val="24"/>
          <w:szCs w:val="24"/>
        </w:rPr>
        <w:t>(se houver subtítulo</w:t>
      </w:r>
      <w:proofErr w:type="gramStart"/>
      <w:r>
        <w:rPr>
          <w:b/>
          <w:i/>
          <w:iCs/>
          <w:color w:val="FF0000"/>
          <w:sz w:val="24"/>
          <w:szCs w:val="24"/>
        </w:rPr>
        <w:t xml:space="preserve">  </w:t>
      </w:r>
      <w:proofErr w:type="gramEnd"/>
      <w:r>
        <w:rPr>
          <w:b/>
          <w:i/>
          <w:iCs/>
          <w:color w:val="FF0000"/>
          <w:sz w:val="24"/>
          <w:szCs w:val="24"/>
        </w:rPr>
        <w:t>deve ser em itálico, tamanho 12, centralizado)</w:t>
      </w:r>
    </w:p>
    <w:p w:rsidR="00C753E2" w:rsidRDefault="003C4582">
      <w:pPr>
        <w:jc w:val="center"/>
        <w:rPr>
          <w:i/>
          <w:sz w:val="20"/>
          <w:vertAlign w:val="superscript"/>
        </w:rPr>
      </w:pPr>
      <w:r>
        <w:rPr>
          <w:i/>
          <w:sz w:val="20"/>
        </w:rPr>
        <w:t>Nome do primeiro autor</w:t>
      </w:r>
      <w:r>
        <w:rPr>
          <w:i/>
          <w:sz w:val="20"/>
          <w:vertAlign w:val="superscript"/>
        </w:rPr>
        <w:t>1</w:t>
      </w:r>
      <w:r>
        <w:rPr>
          <w:i/>
          <w:sz w:val="20"/>
        </w:rPr>
        <w:t>, Nome do segundo autor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>, Nome do terceiro autor</w:t>
      </w:r>
      <w:r>
        <w:rPr>
          <w:i/>
          <w:sz w:val="20"/>
          <w:vertAlign w:val="superscript"/>
        </w:rPr>
        <w:t>3</w:t>
      </w:r>
      <w:r>
        <w:rPr>
          <w:i/>
          <w:color w:val="FF0000"/>
          <w:sz w:val="20"/>
        </w:rPr>
        <w:t>(Times New Roman, itálico, tamanho 10. Pode abreviar apenas os nomes do m</w:t>
      </w:r>
      <w:r>
        <w:rPr>
          <w:i/>
          <w:color w:val="FF0000"/>
          <w:sz w:val="20"/>
        </w:rPr>
        <w:t>eio, opcional. Exemplo: José F. R. C. Silva Jr.</w:t>
      </w:r>
      <w:proofErr w:type="gramStart"/>
      <w:r>
        <w:rPr>
          <w:i/>
          <w:color w:val="FF0000"/>
          <w:sz w:val="20"/>
        </w:rPr>
        <w:t>)</w:t>
      </w:r>
      <w:proofErr w:type="gramEnd"/>
    </w:p>
    <w:p w:rsidR="00C753E2" w:rsidRDefault="003C4582">
      <w:pPr>
        <w:pStyle w:val="Espaamento"/>
        <w:jc w:val="center"/>
        <w:rPr>
          <w:color w:val="FF0000"/>
        </w:rPr>
      </w:pPr>
      <w:r>
        <w:rPr>
          <w:color w:val="FF0000"/>
        </w:rPr>
        <w:t xml:space="preserve"> (espaço duplo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C753E2">
      <w:pPr>
        <w:pStyle w:val="TtulodoResumo"/>
        <w:jc w:val="left"/>
      </w:pPr>
    </w:p>
    <w:p w:rsidR="00C753E2" w:rsidRDefault="003C4582">
      <w:pPr>
        <w:pStyle w:val="CorpodoResumo"/>
        <w:ind w:left="284"/>
        <w:rPr>
          <w:i w:val="0"/>
        </w:rPr>
      </w:pPr>
      <w:r>
        <w:rPr>
          <w:b/>
          <w:i w:val="0"/>
        </w:rPr>
        <w:t>Resumo:</w:t>
      </w:r>
      <w:r>
        <w:rPr>
          <w:i w:val="0"/>
        </w:rPr>
        <w:t xml:space="preserve"> Deve apresentar de forma concisa, os objetivos, a metodologia e os resultados alcançados;</w:t>
      </w:r>
      <w:proofErr w:type="gramStart"/>
      <w:r>
        <w:rPr>
          <w:i w:val="0"/>
        </w:rPr>
        <w:t xml:space="preserve">  </w:t>
      </w:r>
      <w:proofErr w:type="gramEnd"/>
      <w:r>
        <w:rPr>
          <w:i w:val="0"/>
        </w:rPr>
        <w:t>Sequencia de frases concisas, afirmativas e não a enumeração de tópicos. Recomenda-se</w:t>
      </w:r>
      <w:proofErr w:type="gramStart"/>
      <w:r>
        <w:rPr>
          <w:i w:val="0"/>
        </w:rPr>
        <w:t xml:space="preserve">  </w:t>
      </w:r>
      <w:proofErr w:type="gramEnd"/>
      <w:r>
        <w:rPr>
          <w:i w:val="0"/>
        </w:rPr>
        <w:t xml:space="preserve">o uso de parágrafo único;  Usar o verbo na voz ativa e na terceira pessoa do </w:t>
      </w:r>
      <w:r>
        <w:rPr>
          <w:i w:val="0"/>
        </w:rPr>
        <w:t xml:space="preserve">singular </w:t>
      </w:r>
      <w:r>
        <w:rPr>
          <w:i w:val="0"/>
          <w:color w:val="FF3333"/>
        </w:rPr>
        <w:t>Deve conter entre</w:t>
      </w:r>
      <w:r>
        <w:rPr>
          <w:b/>
          <w:bCs/>
          <w:i w:val="0"/>
          <w:color w:val="FF3333"/>
        </w:rPr>
        <w:t xml:space="preserve"> 100 e 250 palavra</w:t>
      </w:r>
      <w:r>
        <w:rPr>
          <w:b/>
          <w:bCs/>
          <w:i w:val="0"/>
          <w:color w:val="3333FF"/>
        </w:rPr>
        <w:t>s</w:t>
      </w:r>
      <w:r>
        <w:rPr>
          <w:i w:val="0"/>
        </w:rPr>
        <w:t>;  Abaixo do resumo devem constar as palavras-chave ou descritores conforme a NBR 6028.     Evitar: uso de símbolos e contrações que não sejam de uso corrente; formulas, equações diagramas etc., que não sejam ab</w:t>
      </w:r>
      <w:r>
        <w:rPr>
          <w:i w:val="0"/>
        </w:rPr>
        <w:t xml:space="preserve">solutamente </w:t>
      </w:r>
      <w:proofErr w:type="spellStart"/>
      <w:proofErr w:type="gramStart"/>
      <w:r>
        <w:rPr>
          <w:i w:val="0"/>
        </w:rPr>
        <w:t>necessários.</w:t>
      </w:r>
      <w:proofErr w:type="gramEnd"/>
      <w:r>
        <w:rPr>
          <w:i w:val="0"/>
        </w:rPr>
        <w:t>a</w:t>
      </w:r>
      <w:proofErr w:type="spellEnd"/>
      <w:r>
        <w:rPr>
          <w:i w:val="0"/>
        </w:rPr>
        <w:t>.</w:t>
      </w:r>
      <w:r>
        <w:rPr>
          <w:rFonts w:ascii="Calibri" w:hAnsi="Calibri"/>
          <w:i w:val="0"/>
          <w:color w:val="000000"/>
        </w:rPr>
        <w:t xml:space="preserve"> </w:t>
      </w:r>
      <w:r>
        <w:rPr>
          <w:i w:val="0"/>
          <w:color w:val="FF0000"/>
        </w:rPr>
        <w:t>(Times New Roman,  tamanho 10)</w:t>
      </w:r>
      <w:r>
        <w:rPr>
          <w:i w:val="0"/>
        </w:rPr>
        <w:t>.</w:t>
      </w:r>
    </w:p>
    <w:p w:rsidR="00C753E2" w:rsidRDefault="003C4582">
      <w:pPr>
        <w:pStyle w:val="CorpodoResumo"/>
        <w:ind w:left="284"/>
        <w:rPr>
          <w:i w:val="0"/>
        </w:rPr>
      </w:pPr>
      <w:r>
        <w:rPr>
          <w:i w:val="0"/>
          <w:color w:val="FF0000"/>
        </w:rPr>
        <w:t>(Espaço simples entre linhas, tamanho 10</w:t>
      </w:r>
      <w:proofErr w:type="gramStart"/>
      <w:r>
        <w:rPr>
          <w:i w:val="0"/>
          <w:color w:val="FF0000"/>
        </w:rPr>
        <w:t>)</w:t>
      </w:r>
      <w:proofErr w:type="gramEnd"/>
      <w:r>
        <w:rPr>
          <w:i w:val="0"/>
          <w:color w:val="FF0000"/>
        </w:rPr>
        <w:t xml:space="preserve"> </w:t>
      </w:r>
    </w:p>
    <w:p w:rsidR="00C753E2" w:rsidRDefault="003C4582">
      <w:pPr>
        <w:pStyle w:val="Palavraschave"/>
        <w:ind w:left="284"/>
        <w:jc w:val="both"/>
      </w:pPr>
      <w:r>
        <w:rPr>
          <w:bCs/>
          <w:i w:val="0"/>
        </w:rPr>
        <w:t>Palavras-chave:</w:t>
      </w:r>
      <w:r>
        <w:rPr>
          <w:i w:val="0"/>
        </w:rPr>
        <w:t xml:space="preserve"> </w:t>
      </w:r>
      <w:r>
        <w:rPr>
          <w:b w:val="0"/>
          <w:bCs/>
          <w:i w:val="0"/>
        </w:rPr>
        <w:t xml:space="preserve">palavra </w:t>
      </w:r>
      <w:proofErr w:type="gramStart"/>
      <w:r>
        <w:rPr>
          <w:b w:val="0"/>
          <w:bCs/>
          <w:i w:val="0"/>
        </w:rPr>
        <w:t>1</w:t>
      </w:r>
      <w:proofErr w:type="gramEnd"/>
      <w:r>
        <w:rPr>
          <w:b w:val="0"/>
          <w:bCs/>
          <w:i w:val="0"/>
        </w:rPr>
        <w:t xml:space="preserve"> ; palavra 2; palavra 3(até 5, limitadas à duas linhas) </w:t>
      </w:r>
      <w:r>
        <w:rPr>
          <w:b w:val="0"/>
          <w:bCs/>
          <w:i w:val="0"/>
          <w:color w:val="FF0000"/>
        </w:rPr>
        <w:t>(</w:t>
      </w:r>
      <w:r>
        <w:rPr>
          <w:b w:val="0"/>
          <w:i w:val="0"/>
          <w:color w:val="FF0000"/>
        </w:rPr>
        <w:t>Times New Roman, tamanho 10</w:t>
      </w:r>
      <w:r>
        <w:rPr>
          <w:b w:val="0"/>
          <w:bCs/>
          <w:i w:val="0"/>
          <w:color w:val="FF0000"/>
        </w:rPr>
        <w:t>)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  <w:i w:val="0"/>
          <w:color w:val="FF3333"/>
        </w:rPr>
        <w:t xml:space="preserve">Palavras ou termos retirados do texto para </w:t>
      </w:r>
      <w:r>
        <w:rPr>
          <w:b w:val="0"/>
          <w:bCs/>
          <w:i w:val="0"/>
          <w:color w:val="FF3333"/>
        </w:rPr>
        <w:t xml:space="preserve">representar o seu conteúdo e colocadas após o resumo, precedidas do termo: Palavras-chave, separadas entre si por ponto e finalizadas também por ponto. Pode também ser escolhidas em listas de vocabulário controlado. </w:t>
      </w:r>
    </w:p>
    <w:p w:rsidR="00C753E2" w:rsidRDefault="00C753E2">
      <w:pPr>
        <w:pStyle w:val="Espaamento"/>
        <w:ind w:left="284"/>
        <w:rPr>
          <w:i/>
          <w:color w:val="FF0000"/>
        </w:rPr>
      </w:pPr>
    </w:p>
    <w:p w:rsidR="00C753E2" w:rsidRDefault="003C4582">
      <w:pPr>
        <w:pStyle w:val="Espaamento"/>
        <w:ind w:left="284"/>
        <w:rPr>
          <w:i/>
          <w:color w:val="FF0000"/>
        </w:rPr>
      </w:pPr>
      <w:r>
        <w:rPr>
          <w:i/>
          <w:color w:val="FF0000"/>
        </w:rPr>
        <w:t>(Espaço duplo entre linhas, tamanho 10</w:t>
      </w:r>
      <w:proofErr w:type="gramStart"/>
      <w:r>
        <w:rPr>
          <w:i/>
          <w:color w:val="FF0000"/>
        </w:rPr>
        <w:t>)</w:t>
      </w:r>
      <w:proofErr w:type="gramEnd"/>
    </w:p>
    <w:p w:rsidR="00C753E2" w:rsidRDefault="00C753E2">
      <w:pPr>
        <w:pStyle w:val="Espaamento"/>
        <w:ind w:left="2840"/>
      </w:pPr>
    </w:p>
    <w:p w:rsidR="00C753E2" w:rsidRDefault="00C753E2">
      <w:pPr>
        <w:pStyle w:val="TtuloseSubtitulosdeItens"/>
        <w:spacing w:afterAutospacing="0"/>
        <w:ind w:left="113"/>
        <w:rPr>
          <w:lang w:val="pt-BR"/>
        </w:rPr>
      </w:pPr>
    </w:p>
    <w:p w:rsidR="00C753E2" w:rsidRDefault="003C4582">
      <w:pPr>
        <w:pStyle w:val="TtuloseSubtitulosdeItens"/>
        <w:spacing w:afterAutospacing="0"/>
        <w:ind w:left="113"/>
      </w:pPr>
      <w:r>
        <w:rPr>
          <w:lang w:val="pt-BR"/>
        </w:rPr>
        <w:t xml:space="preserve">1. INTRODUÇÃO </w:t>
      </w:r>
      <w:r>
        <w:rPr>
          <w:color w:val="FF0000"/>
          <w:lang w:val="pt-BR"/>
        </w:rPr>
        <w:t>(Times New Roman, negrito, tamanho 10, maiúsculas</w:t>
      </w:r>
      <w:proofErr w:type="gramStart"/>
      <w:r>
        <w:rPr>
          <w:color w:val="FF0000"/>
          <w:lang w:val="pt-BR"/>
        </w:rPr>
        <w:t>)</w:t>
      </w:r>
      <w:proofErr w:type="gramEnd"/>
    </w:p>
    <w:p w:rsidR="00C753E2" w:rsidRDefault="003C4582">
      <w:pPr>
        <w:pStyle w:val="TextodoArtigo"/>
        <w:ind w:firstLine="0"/>
        <w:rPr>
          <w:color w:val="FF0000"/>
        </w:rPr>
      </w:pPr>
      <w:r>
        <w:rPr>
          <w:color w:val="FF0000"/>
        </w:rPr>
        <w:t xml:space="preserve">  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r>
        <w:t>O artigo deverá ter no máximo 12 páginas, já incluindo eventuais anexos.</w:t>
      </w:r>
    </w:p>
    <w:p w:rsidR="00C753E2" w:rsidRDefault="003C4582">
      <w:pPr>
        <w:pStyle w:val="CorpodoTextoBase"/>
      </w:pPr>
      <w:r>
        <w:t>O artigo científico pode ser:</w:t>
      </w:r>
    </w:p>
    <w:p w:rsidR="00C753E2" w:rsidRDefault="003C4582">
      <w:pPr>
        <w:pStyle w:val="CorpodoTextoBase"/>
        <w:numPr>
          <w:ilvl w:val="0"/>
          <w:numId w:val="4"/>
        </w:numPr>
      </w:pPr>
      <w:proofErr w:type="gramStart"/>
      <w:r>
        <w:rPr>
          <w:b/>
          <w:bCs/>
        </w:rPr>
        <w:t>original</w:t>
      </w:r>
      <w:proofErr w:type="gramEnd"/>
      <w:r>
        <w:rPr>
          <w:b/>
          <w:bCs/>
        </w:rPr>
        <w:t xml:space="preserve"> ou divulgação</w:t>
      </w:r>
      <w:r>
        <w:t xml:space="preserve">: apresenta temas </w:t>
      </w:r>
      <w:r>
        <w:t>ou abordagens originais e podem ser: relatos de caso, comunicação ou notas prévias;</w:t>
      </w:r>
    </w:p>
    <w:p w:rsidR="00C753E2" w:rsidRDefault="003C4582">
      <w:pPr>
        <w:pStyle w:val="CorpodoTextoBase"/>
        <w:numPr>
          <w:ilvl w:val="0"/>
          <w:numId w:val="4"/>
        </w:num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revisão</w:t>
      </w:r>
      <w:proofErr w:type="gramEnd"/>
      <w:r>
        <w:t>: os artigos de revisão analisam e discutem trabalhos já publicados, revisões bibliográficas etc.</w:t>
      </w:r>
    </w:p>
    <w:p w:rsidR="00C753E2" w:rsidRDefault="00C753E2">
      <w:pPr>
        <w:pStyle w:val="CorpodoTextoBase"/>
      </w:pPr>
    </w:p>
    <w:p w:rsidR="00C753E2" w:rsidRDefault="003C4582">
      <w:pPr>
        <w:pStyle w:val="CorpodoTextoBase"/>
      </w:pPr>
      <w:r>
        <w:t>A Introdução deve-se expor a finalidade e os objetivos do artigo,</w:t>
      </w:r>
      <w:r>
        <w:t xml:space="preserve"> de modo que o leitor tenha uma visão geral do tema abordado. De modo geral, a introdução deve apresentar:</w:t>
      </w:r>
    </w:p>
    <w:p w:rsidR="00C753E2" w:rsidRDefault="003C4582">
      <w:pPr>
        <w:pStyle w:val="CorpodoTextoBase"/>
        <w:numPr>
          <w:ilvl w:val="1"/>
          <w:numId w:val="1"/>
        </w:numPr>
      </w:pPr>
      <w:r>
        <w:t>O assunto objeto de estudo;</w:t>
      </w:r>
    </w:p>
    <w:p w:rsidR="00C753E2" w:rsidRDefault="003C4582">
      <w:pPr>
        <w:pStyle w:val="CorpodoTextoBase"/>
        <w:numPr>
          <w:ilvl w:val="1"/>
          <w:numId w:val="1"/>
        </w:numPr>
      </w:pPr>
      <w:proofErr w:type="gramStart"/>
      <w:r>
        <w:t>o</w:t>
      </w:r>
      <w:proofErr w:type="gramEnd"/>
      <w:r>
        <w:t xml:space="preserve"> ponto de vista sob o qual o assunto foi abordado;</w:t>
      </w:r>
    </w:p>
    <w:p w:rsidR="00C753E2" w:rsidRDefault="003C4582">
      <w:pPr>
        <w:pStyle w:val="CorpodoTextoBase"/>
        <w:numPr>
          <w:ilvl w:val="1"/>
          <w:numId w:val="1"/>
        </w:numPr>
      </w:pPr>
      <w:proofErr w:type="gramStart"/>
      <w:r>
        <w:t>trabalhos</w:t>
      </w:r>
      <w:proofErr w:type="gramEnd"/>
      <w:r>
        <w:t xml:space="preserve"> anteriores que abordam o mesmo tema;</w:t>
      </w:r>
    </w:p>
    <w:p w:rsidR="00C753E2" w:rsidRDefault="003C4582">
      <w:pPr>
        <w:pStyle w:val="CorpodoTextoBase"/>
        <w:numPr>
          <w:ilvl w:val="1"/>
          <w:numId w:val="1"/>
        </w:numPr>
      </w:pPr>
      <w:proofErr w:type="gramStart"/>
      <w:r>
        <w:t>as</w:t>
      </w:r>
      <w:proofErr w:type="gramEnd"/>
      <w:r>
        <w:t xml:space="preserve"> justificativas que </w:t>
      </w:r>
      <w:r>
        <w:t>levaram a escolha do tema, o problema de pesquisa, a hipótese de estudo, o objetivo pretendido, o método proposto, a razão de escolha do método e principais resultados.</w:t>
      </w:r>
    </w:p>
    <w:p w:rsidR="00C753E2" w:rsidRDefault="003C4582">
      <w:pPr>
        <w:pStyle w:val="CorpodoTextoBase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C753E2">
      <w:pPr>
        <w:pStyle w:val="CorpodoTextoBase"/>
        <w:rPr>
          <w:color w:val="FF0000"/>
        </w:rPr>
      </w:pPr>
    </w:p>
    <w:p w:rsidR="00C753E2" w:rsidRDefault="003C4582">
      <w:pPr>
        <w:pStyle w:val="TtuloseSubtitulosdeItens"/>
        <w:spacing w:afterAutospacing="0"/>
      </w:pPr>
      <w:r>
        <w:rPr>
          <w:lang w:val="pt-BR"/>
        </w:rPr>
        <w:t xml:space="preserve">2. DESENVOLVIMENTO </w:t>
      </w:r>
      <w:r>
        <w:rPr>
          <w:color w:val="FF0000"/>
          <w:lang w:val="pt-BR"/>
        </w:rPr>
        <w:t>(Times New Roman, negrito</w:t>
      </w:r>
      <w:r>
        <w:rPr>
          <w:color w:val="FF0000"/>
          <w:lang w:val="pt-BR"/>
        </w:rPr>
        <w:t>, tamanho 10, maiúsculas</w:t>
      </w:r>
      <w:proofErr w:type="gramStart"/>
      <w:r>
        <w:rPr>
          <w:color w:val="FF0000"/>
          <w:lang w:val="pt-BR"/>
        </w:rPr>
        <w:t>)</w:t>
      </w:r>
      <w:proofErr w:type="gramEnd"/>
    </w:p>
    <w:p w:rsidR="00C753E2" w:rsidRDefault="003C4582">
      <w:pPr>
        <w:pStyle w:val="TextodoArtigo"/>
        <w:ind w:firstLine="0"/>
        <w:rPr>
          <w:color w:val="FF0000"/>
        </w:rPr>
      </w:pPr>
      <w:r>
        <w:rPr>
          <w:color w:val="FF0000"/>
        </w:rPr>
        <w:t xml:space="preserve">  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r>
        <w:t xml:space="preserve"> Parte principal do artigo,</w:t>
      </w:r>
      <w:proofErr w:type="gramStart"/>
      <w:r>
        <w:t xml:space="preserve">  </w:t>
      </w:r>
      <w:proofErr w:type="gramEnd"/>
      <w:r>
        <w:t>deve conter a exposição ordenada e pormenorizada do assunto tratado. Deve conter a Fundamentação teórica,</w:t>
      </w:r>
      <w:proofErr w:type="gramStart"/>
      <w:r>
        <w:t xml:space="preserve">  </w:t>
      </w:r>
      <w:proofErr w:type="gramEnd"/>
      <w:r>
        <w:t xml:space="preserve">o método  os resultados e as discussões Divide-se </w:t>
      </w:r>
      <w:r>
        <w:t>em seções e subseções, conforme a NBR 6024, que variam em função da abordagem do tema e do método.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  <w:r>
        <w:rPr>
          <w:color w:val="FF0000"/>
        </w:rPr>
        <w:t xml:space="preserve"> </w:t>
      </w:r>
    </w:p>
    <w:p w:rsidR="00C753E2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 xml:space="preserve">2.1. Unidades </w:t>
      </w:r>
      <w:r>
        <w:rPr>
          <w:color w:val="FF0000"/>
          <w:lang w:val="pt-BR"/>
        </w:rPr>
        <w:t>(Times New Roman, negrito, tamanho 10</w:t>
      </w:r>
      <w:proofErr w:type="gramStart"/>
      <w:r>
        <w:rPr>
          <w:color w:val="FF0000"/>
          <w:lang w:val="pt-BR"/>
        </w:rPr>
        <w:t>)</w:t>
      </w:r>
      <w:proofErr w:type="gramEnd"/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proofErr w:type="gramStart"/>
      <w:r>
        <w:t>Deve-se</w:t>
      </w:r>
      <w:proofErr w:type="gramEnd"/>
      <w:r>
        <w:t xml:space="preserve"> adotar as U</w:t>
      </w:r>
      <w:r>
        <w:t>nidades do Sistema Internacional (SI) no texto (ou seja, MPa ao invés de kgf/mm2 ou PSI). Deve-se respeitar a grafia correta das unidades, inclusive uso adequado de letras maiúsculas e minúsculas, bem como a grafia correta de expoentes. Unidades que envolv</w:t>
      </w:r>
      <w:r>
        <w:t>em fração podem ser escritas conforme exemplo: kg/(</w:t>
      </w:r>
      <w:proofErr w:type="spellStart"/>
      <w:proofErr w:type="gramStart"/>
      <w:r>
        <w:t>mol.</w:t>
      </w:r>
      <w:proofErr w:type="gramEnd"/>
      <w:r>
        <w:t>K</w:t>
      </w:r>
      <w:proofErr w:type="spellEnd"/>
      <w:r>
        <w:t>), kg/m</w:t>
      </w:r>
      <w:r>
        <w:rPr>
          <w:vertAlign w:val="superscript"/>
        </w:rPr>
        <w:t>3</w:t>
      </w:r>
      <w:r>
        <w:t>, J/K, J/(</w:t>
      </w:r>
      <w:proofErr w:type="spellStart"/>
      <w:r>
        <w:t>kg.K</w:t>
      </w:r>
      <w:proofErr w:type="spellEnd"/>
      <w:r>
        <w:t xml:space="preserve">), </w:t>
      </w:r>
      <w:proofErr w:type="spellStart"/>
      <w:r>
        <w:t>rad</w:t>
      </w:r>
      <w:proofErr w:type="spellEnd"/>
      <w:r>
        <w:t>/s</w:t>
      </w:r>
      <w:r>
        <w:rPr>
          <w:vertAlign w:val="superscript"/>
        </w:rPr>
        <w:t>2</w:t>
      </w:r>
      <w:r>
        <w:t>. Opcionalmente no caso de unidades compostas, o uso de frações ou raízes pode ser substituído usando-se, em seu lugar, o expoente correspondente (por exemplo: kg.mol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>.</w:t>
      </w:r>
      <w:proofErr w:type="gramEnd"/>
      <w:r>
        <w:t>K</w:t>
      </w:r>
      <w:r>
        <w:rPr>
          <w:vertAlign w:val="superscript"/>
        </w:rPr>
        <w:t>-1</w:t>
      </w:r>
      <w:r>
        <w:t xml:space="preserve"> , kg.m</w:t>
      </w:r>
      <w:r>
        <w:rPr>
          <w:vertAlign w:val="superscript"/>
        </w:rPr>
        <w:t>-3</w:t>
      </w:r>
      <w:r>
        <w:t>, J.K</w:t>
      </w:r>
      <w:r>
        <w:rPr>
          <w:vertAlign w:val="superscript"/>
        </w:rPr>
        <w:t>-1</w:t>
      </w:r>
      <w:r>
        <w:t>,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>, rad.s</w:t>
      </w:r>
      <w:r>
        <w:rPr>
          <w:vertAlign w:val="superscript"/>
        </w:rPr>
        <w:t>-2</w:t>
      </w:r>
      <w:r>
        <w:t xml:space="preserve">). Frações numéricas deverão ser escritas no modo decimal, à exceção de ½, ¼ e </w:t>
      </w:r>
      <w:r>
        <w:lastRenderedPageBreak/>
        <w:t>¾, para estes existem caracteres ASCII.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 xml:space="preserve">2.2. Citação de </w:t>
      </w:r>
      <w:proofErr w:type="gramStart"/>
      <w:r>
        <w:rPr>
          <w:lang w:val="pt-BR"/>
        </w:rPr>
        <w:t>Referências</w:t>
      </w:r>
      <w:r>
        <w:rPr>
          <w:color w:val="FF0000"/>
          <w:lang w:val="pt-BR"/>
        </w:rPr>
        <w:t>(</w:t>
      </w:r>
      <w:proofErr w:type="gramEnd"/>
      <w:r>
        <w:rPr>
          <w:color w:val="FF0000"/>
          <w:lang w:val="pt-BR"/>
        </w:rPr>
        <w:t>Times New Roman, negrito, t</w:t>
      </w:r>
      <w:r>
        <w:rPr>
          <w:color w:val="FF0000"/>
          <w:lang w:val="pt-BR"/>
        </w:rPr>
        <w:t>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r>
        <w:t>As referências deverão ser numeradas consecutivamente, à medida que forem sendo citadas, com os números contidos entre colchetes, p. ex. [1], [1,2], [1,3-5], etc., logo após a palavra. A mesma numeração deverá ser utilizada ao final do artigo para listar a</w:t>
      </w:r>
      <w:r>
        <w:t xml:space="preserve">s referências. </w:t>
      </w:r>
    </w:p>
    <w:p w:rsidR="00C753E2" w:rsidRDefault="003C4582">
      <w:pPr>
        <w:pStyle w:val="Espaamento"/>
        <w:rPr>
          <w:color w:val="FF0000"/>
        </w:rPr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seSubtitulosdeItens"/>
        <w:spacing w:afterAutospacing="0"/>
      </w:pPr>
      <w:r>
        <w:rPr>
          <w:lang w:val="pt-BR"/>
        </w:rPr>
        <w:t xml:space="preserve">2.3. Resultados e </w:t>
      </w:r>
      <w:proofErr w:type="gramStart"/>
      <w:r>
        <w:rPr>
          <w:lang w:val="pt-BR"/>
        </w:rPr>
        <w:t>Discussões</w:t>
      </w:r>
      <w:r>
        <w:rPr>
          <w:color w:val="FF0000"/>
          <w:lang w:val="pt-BR"/>
        </w:rPr>
        <w:t>(</w:t>
      </w:r>
      <w:proofErr w:type="gramEnd"/>
      <w:r>
        <w:rPr>
          <w:color w:val="FF0000"/>
          <w:lang w:val="pt-BR"/>
        </w:rPr>
        <w:t>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r>
        <w:t>Item em que o autor apresenta os dados obtidos e faz a análise dos mesmos, visando suport</w:t>
      </w:r>
      <w:r>
        <w:t xml:space="preserve">ar as conclusões. </w:t>
      </w:r>
      <w:proofErr w:type="gramStart"/>
      <w:r>
        <w:t>Os resultado</w:t>
      </w:r>
      <w:proofErr w:type="gramEnd"/>
      <w:r>
        <w:t xml:space="preserve"> apresentados neste tópico são aqueles obtidos no trabalho, que são de autoria dos próprios autores do trabalho. Resultados de outros autores neste item, somente com o propósito de comparação com dados obtidos e devem ser refe</w:t>
      </w:r>
      <w:r>
        <w:t xml:space="preserve">renciados adequadamente. Dados de outros trabalhos em formato de gráfico, tabela ou figura devem ficar limitados ao item Introdução, item que comporta a revisão teórica, salvo exceções de relevância para compreensão da discussão dos resultados. É opcional </w:t>
      </w:r>
      <w:r>
        <w:t>dividir este tópico em dois.</w:t>
      </w:r>
    </w:p>
    <w:p w:rsidR="00C753E2" w:rsidRDefault="003C4582">
      <w:pPr>
        <w:pStyle w:val="CorpodoTextoBase"/>
      </w:pPr>
      <w:r>
        <w:t>A discussão dos resultados consiste em confrontar os dados obtidos com a literatura a fim de demonstrar sua coerência ou comparar e contrastar com trabalhos anteriores. A discussão também consiste em versar sobre as implicações</w:t>
      </w:r>
      <w:r>
        <w:t xml:space="preserve"> de cada conjunto de dados, bem como enfatizar achados importantes.</w:t>
      </w:r>
    </w:p>
    <w:p w:rsidR="00C753E2" w:rsidRDefault="003C4582">
      <w:pPr>
        <w:pStyle w:val="Espaamento"/>
      </w:pPr>
      <w:r>
        <w:rPr>
          <w:color w:val="FF0000"/>
        </w:rPr>
        <w:t xml:space="preserve"> 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seSubtitulosdeItens"/>
        <w:spacing w:afterAutospacing="0"/>
      </w:pPr>
      <w:r>
        <w:rPr>
          <w:lang w:val="pt-BR"/>
        </w:rPr>
        <w:t xml:space="preserve">2.4. </w:t>
      </w:r>
      <w:proofErr w:type="gramStart"/>
      <w:r>
        <w:rPr>
          <w:lang w:val="pt-BR"/>
        </w:rPr>
        <w:t>Equações</w:t>
      </w:r>
      <w:r>
        <w:rPr>
          <w:color w:val="FF0000"/>
          <w:lang w:val="pt-BR"/>
        </w:rPr>
        <w:t>(</w:t>
      </w:r>
      <w:proofErr w:type="gramEnd"/>
      <w:r>
        <w:rPr>
          <w:color w:val="FF0000"/>
          <w:lang w:val="pt-BR"/>
        </w:rPr>
        <w:t>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 xml:space="preserve">As equações deverão ser editadas usando-se os </w:t>
      </w:r>
      <w:r>
        <w:rPr>
          <w:sz w:val="20"/>
        </w:rPr>
        <w:t xml:space="preserve">recursos existentes no editor de texto (p. ex. MS </w:t>
      </w:r>
      <w:proofErr w:type="spellStart"/>
      <w:r>
        <w:rPr>
          <w:sz w:val="20"/>
        </w:rPr>
        <w:t>Equation</w:t>
      </w:r>
      <w:proofErr w:type="spellEnd"/>
      <w:r>
        <w:rPr>
          <w:sz w:val="20"/>
        </w:rPr>
        <w:t xml:space="preserve"> Editor) e numeradas consecutivamente (somente numeração, sem o uso de palavras ou abreviações), deverão estar contidos entre parênteses e posicionados junto à margem direita. Formatação das equaçõe</w:t>
      </w:r>
      <w:r>
        <w:rPr>
          <w:sz w:val="20"/>
        </w:rPr>
        <w:t xml:space="preserve">s com Times New Roman (ou </w:t>
      </w:r>
      <w:proofErr w:type="spellStart"/>
      <w:r>
        <w:rPr>
          <w:sz w:val="20"/>
        </w:rPr>
        <w:t>Symbol</w:t>
      </w:r>
      <w:proofErr w:type="spellEnd"/>
      <w:r>
        <w:rPr>
          <w:sz w:val="20"/>
        </w:rPr>
        <w:t xml:space="preserve"> para caracteres gregos), tamanho 10pts. Separação com espaço simples entre a equação e o texto anterior e posterior à mesma. </w:t>
      </w:r>
      <w:proofErr w:type="gramStart"/>
      <w:r>
        <w:rPr>
          <w:sz w:val="20"/>
        </w:rPr>
        <w:t>Deve-se</w:t>
      </w:r>
      <w:proofErr w:type="gramEnd"/>
      <w:r>
        <w:rPr>
          <w:sz w:val="20"/>
        </w:rPr>
        <w:t xml:space="preserve"> evitar equações que ocupem toda a largura da página, inclusive confundindo-se termos da eq</w:t>
      </w:r>
      <w:r>
        <w:rPr>
          <w:sz w:val="20"/>
        </w:rPr>
        <w:t>uação com a numeração da mesma.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  <w:tabs>
          <w:tab w:val="right" w:pos="9070"/>
        </w:tabs>
        <w:ind w:firstLine="0"/>
        <w:jc w:val="center"/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bar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</m:t>
        </m:r>
        <m:r>
          <w:rPr>
            <w:rFonts w:ascii="Cambria Math" w:hAnsi="Cambria Math"/>
          </w:rPr>
          <m:t>k</m:t>
        </m:r>
      </m:oMath>
      <w:r>
        <w:tab/>
        <w:t>(1)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seSubtitulosdeItens"/>
        <w:spacing w:afterAutospacing="0"/>
      </w:pPr>
      <w:r>
        <w:rPr>
          <w:lang w:val="pt-BR"/>
        </w:rPr>
        <w:t xml:space="preserve">2.5. </w:t>
      </w:r>
      <w:proofErr w:type="gramStart"/>
      <w:r>
        <w:rPr>
          <w:lang w:val="pt-BR"/>
        </w:rPr>
        <w:t>Tabelas</w:t>
      </w:r>
      <w:r>
        <w:rPr>
          <w:color w:val="FF0000"/>
          <w:lang w:val="pt-BR"/>
        </w:rPr>
        <w:t>(</w:t>
      </w:r>
      <w:proofErr w:type="gramEnd"/>
      <w:r>
        <w:rPr>
          <w:color w:val="FF0000"/>
          <w:lang w:val="pt-BR"/>
        </w:rPr>
        <w:t>Times New Roman, negrito, tamanho 10)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</w:t>
      </w:r>
      <w:r>
        <w:rPr>
          <w:color w:val="FF0000"/>
        </w:rPr>
        <w:t>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r>
        <w:t xml:space="preserve">As tabelas deverão ser inseridas no texto, preferencialmente, logo após o parágrafo em que foram mencionadas, e numeradas </w:t>
      </w:r>
      <w:proofErr w:type="spellStart"/>
      <w:r>
        <w:t>seqüencialmente</w:t>
      </w:r>
      <w:proofErr w:type="spellEnd"/>
      <w:r>
        <w:t>, de acordo com a ordem em que forem citadas no texto principal. Toda tabela deverá conter um título, posicionad</w:t>
      </w:r>
      <w:r>
        <w:t>o sempre acima (antes) da tabela (sem espaço), com a descrição sucinta do seu conteúdo. Usar no título e conteúdo fonte Times New Roman (</w:t>
      </w:r>
      <w:proofErr w:type="spellStart"/>
      <w:r>
        <w:t>Symbol</w:t>
      </w:r>
      <w:proofErr w:type="spellEnd"/>
      <w:r>
        <w:t xml:space="preserve"> para caracteres gregos), tamanho 10pts. A citação da referência bibliográfica deve vir logo após o título da tab</w:t>
      </w:r>
      <w:r>
        <w:t xml:space="preserve">ela </w:t>
      </w:r>
      <w:proofErr w:type="gramStart"/>
      <w:r>
        <w:t>(tabelas com resultados do trabalho deve-se referenciar como “autoria própria”.</w:t>
      </w:r>
      <w:proofErr w:type="gramEnd"/>
      <w:r>
        <w:t xml:space="preserve"> Os símbolos usados na mesma, ou outras notas e esclarecimentos, poderão vir logo abaixo da tabela, sem espaço, em itálico. </w:t>
      </w:r>
    </w:p>
    <w:p w:rsidR="00C753E2" w:rsidRDefault="003C4582">
      <w:pPr>
        <w:pStyle w:val="CorpodoTextoBase"/>
      </w:pPr>
      <w:proofErr w:type="gramStart"/>
      <w:r>
        <w:t>Deve-se evitar tabelas que ocupem toda a largura</w:t>
      </w:r>
      <w:r>
        <w:t xml:space="preserve"> útil de uma página, sugere-se tabelas com a largura máxima de 2/3 da página )</w:t>
      </w:r>
      <w:proofErr w:type="gramEnd"/>
      <w:r>
        <w:t xml:space="preserve">. Separação com espaço simples entre o título/última linha da tabela ou das notas ou simbologias e o parágrafo anterior e posterior à tabela. </w:t>
      </w:r>
      <w:proofErr w:type="gramStart"/>
      <w:r>
        <w:t>A tabela, juntamente com seu título,</w:t>
      </w:r>
      <w:r>
        <w:t xml:space="preserve"> notas e referências não devem ficar</w:t>
      </w:r>
      <w:proofErr w:type="gramEnd"/>
      <w:r>
        <w:t xml:space="preserve"> separadas em páginas diferentes (ficar tudo na mesma página). O titulo da tabela, juntamente com referência, não deve ultrapassar a largura da tabela e não deve exceder mais que duas linhas. Não deve usar hachuras ou pr</w:t>
      </w:r>
      <w:r>
        <w:t>eenchimentos de qualquer cor na tabela. Ver exemplo a seguir.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dasTabelas"/>
        <w:ind w:firstLine="0"/>
      </w:pPr>
      <w:r>
        <w:t xml:space="preserve">Tabela 1. Valores das energias de soldagem </w:t>
      </w:r>
    </w:p>
    <w:p w:rsidR="00C753E2" w:rsidRDefault="003C4582">
      <w:pPr>
        <w:pStyle w:val="TtulodasTabelas"/>
        <w:ind w:firstLine="0"/>
      </w:pPr>
      <w:proofErr w:type="gramStart"/>
      <w:r>
        <w:t>em</w:t>
      </w:r>
      <w:proofErr w:type="gramEnd"/>
      <w:r>
        <w:t xml:space="preserve"> função do diâmetro do arame. </w:t>
      </w:r>
      <w:r>
        <w:rPr>
          <w:color w:val="FF0000"/>
        </w:rPr>
        <w:t>(Ref.)</w:t>
      </w:r>
    </w:p>
    <w:tbl>
      <w:tblPr>
        <w:tblW w:w="4821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1E0" w:firstRow="1" w:lastRow="1" w:firstColumn="1" w:lastColumn="1" w:noHBand="0" w:noVBand="0"/>
      </w:tblPr>
      <w:tblGrid>
        <w:gridCol w:w="1120"/>
        <w:gridCol w:w="724"/>
        <w:gridCol w:w="850"/>
        <w:gridCol w:w="709"/>
        <w:gridCol w:w="709"/>
        <w:gridCol w:w="709"/>
      </w:tblGrid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rPr>
                <w:rFonts w:ascii="Symbol" w:eastAsia="Symbol" w:hAnsi="Symbol" w:cs="Symbol"/>
              </w:rPr>
              <w:t></w:t>
            </w:r>
            <w:r>
              <w:t xml:space="preserve"> (mm)</w:t>
            </w:r>
          </w:p>
        </w:tc>
        <w:tc>
          <w:tcPr>
            <w:tcW w:w="3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Energia de soldagem (</w:t>
            </w:r>
            <w:proofErr w:type="spellStart"/>
            <w:proofErr w:type="gramStart"/>
            <w:r>
              <w:t>kJ</w:t>
            </w:r>
            <w:proofErr w:type="spellEnd"/>
            <w:proofErr w:type="gramEnd"/>
            <w:r>
              <w:t>/cm)</w:t>
            </w:r>
          </w:p>
        </w:tc>
      </w:tr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t>1,0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</w:tr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t>1,2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</w:tr>
      <w:tr w:rsidR="00C753E2">
        <w:trPr>
          <w:jc w:val="center"/>
        </w:trPr>
        <w:tc>
          <w:tcPr>
            <w:tcW w:w="1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3E2" w:rsidRDefault="003C4582">
            <w:pPr>
              <w:pStyle w:val="CorpodaTabela"/>
            </w:pPr>
            <w:r>
              <w:t>1,5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C753E2">
            <w:pPr>
              <w:pStyle w:val="CorpodaTabela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753E2" w:rsidRDefault="003C4582">
            <w:pPr>
              <w:pStyle w:val="CorpodaTabela"/>
            </w:pPr>
            <w:r>
              <w:t>20</w:t>
            </w:r>
          </w:p>
        </w:tc>
      </w:tr>
    </w:tbl>
    <w:p w:rsidR="00C753E2" w:rsidRDefault="003C4582">
      <w:pPr>
        <w:pStyle w:val="NotasdaTabela"/>
      </w:pPr>
      <w:r>
        <w:t xml:space="preserve">Nota: </w:t>
      </w:r>
      <w:r>
        <w:rPr>
          <w:rFonts w:ascii="Symbol" w:eastAsia="Symbol" w:hAnsi="Symbol" w:cs="Symbol"/>
        </w:rPr>
        <w:t></w:t>
      </w:r>
      <w:r>
        <w:t xml:space="preserve"> representa o diâmetro do eletrodo. A velocidade </w:t>
      </w:r>
    </w:p>
    <w:p w:rsidR="00C753E2" w:rsidRDefault="003C4582">
      <w:pPr>
        <w:pStyle w:val="NotasdaTabela"/>
      </w:pPr>
      <w:proofErr w:type="gramStart"/>
      <w:r>
        <w:t>de</w:t>
      </w:r>
      <w:proofErr w:type="gramEnd"/>
      <w:r>
        <w:t xml:space="preserve"> soldagem foi a mesma para todas as energias.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seSubtitulosdeItens"/>
        <w:spacing w:afterAutospacing="0"/>
      </w:pPr>
      <w:r>
        <w:rPr>
          <w:lang w:val="pt-BR"/>
        </w:rPr>
        <w:t xml:space="preserve">2.6. Figuras e Gráficos </w:t>
      </w:r>
      <w:r>
        <w:rPr>
          <w:color w:val="FF0000"/>
          <w:lang w:val="pt-BR"/>
        </w:rPr>
        <w:t>(Times New Roman, negrito, tamanho 10</w:t>
      </w:r>
      <w:proofErr w:type="gramStart"/>
      <w:r>
        <w:rPr>
          <w:color w:val="FF0000"/>
          <w:lang w:val="pt-BR"/>
        </w:rPr>
        <w:t>)</w:t>
      </w:r>
      <w:proofErr w:type="gramEnd"/>
    </w:p>
    <w:p w:rsidR="00C753E2" w:rsidRDefault="003C4582">
      <w:pPr>
        <w:pStyle w:val="Espaamento"/>
      </w:pPr>
      <w:r>
        <w:rPr>
          <w:color w:val="FF0000"/>
        </w:rPr>
        <w:t xml:space="preserve">(espaço simples entre </w:t>
      </w:r>
      <w:r>
        <w:rPr>
          <w:color w:val="FF0000"/>
        </w:rPr>
        <w:t>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  <w:rPr>
          <w:sz w:val="16"/>
          <w:szCs w:val="16"/>
        </w:rPr>
      </w:pPr>
      <w:r>
        <w:t xml:space="preserve">Ao submeter o artigo, o(s) </w:t>
      </w:r>
      <w:proofErr w:type="gramStart"/>
      <w:r>
        <w:t>autor(</w:t>
      </w:r>
      <w:proofErr w:type="gramEnd"/>
      <w:r>
        <w:t xml:space="preserve">es) já devem inserir as figuras no texto para facilitar o processo de revisão, na posição que o autor considerar mais conveniente e numeradas </w:t>
      </w:r>
      <w:proofErr w:type="spellStart"/>
      <w:r>
        <w:t>seqüencialmente</w:t>
      </w:r>
      <w:proofErr w:type="spellEnd"/>
      <w:r>
        <w:t>, de acordo com a ordem em que forem citadas n</w:t>
      </w:r>
      <w:r>
        <w:t xml:space="preserve">o texto principal. Toda figura deverá conter um título, posicionado sempre abaixo da mesma </w:t>
      </w:r>
      <w:r>
        <w:lastRenderedPageBreak/>
        <w:t>(sem espaço), com a descrição sucinta do seu conteúdo. A citação da referência bibliográfica deve vir logo após o título da tabela (tabelas com resultados do trabalh</w:t>
      </w:r>
      <w:r>
        <w:t xml:space="preserve">o deve-se referenciar como “autoria própria”. Cita-se como exemplo a Figura 1. </w:t>
      </w:r>
      <w:proofErr w:type="gramStart"/>
      <w:r>
        <w:t>As imagem devem ter</w:t>
      </w:r>
      <w:proofErr w:type="gramEnd"/>
      <w:r>
        <w:t xml:space="preserve"> ótima resolução de modo a garantir sua compreensão, podem ser em preto e branco e/ou coloridas. 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widowControl w:val="0"/>
        <w:suppressLineNumbers/>
        <w:suppressAutoHyphens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1601470</wp:posOffset>
                </wp:positionV>
                <wp:extent cx="527050" cy="147320"/>
                <wp:effectExtent l="0" t="0" r="0" b="0"/>
                <wp:wrapNone/>
                <wp:docPr id="8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53E2" w:rsidRDefault="003C4582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DBCP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252.4pt;margin-top:126.1pt;width:41.4pt;height:11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DBCP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>
            <wp:extent cx="3717925" cy="2266315"/>
            <wp:effectExtent l="0" t="0" r="0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2663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753E2" w:rsidRDefault="003C4582">
      <w:pPr>
        <w:pStyle w:val="TtuloDasFiguras"/>
      </w:pPr>
      <w:r>
        <w:t>Figura 1. Variação da DBCP. (Autoria própria)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widowControl w:val="0"/>
        <w:ind w:firstLine="284"/>
        <w:jc w:val="both"/>
        <w:rPr>
          <w:i/>
          <w:iCs/>
          <w:color w:val="FF0000"/>
          <w:sz w:val="20"/>
        </w:rPr>
      </w:pPr>
      <w:r>
        <w:rPr>
          <w:sz w:val="20"/>
        </w:rPr>
        <w:t>A qualidade da imagem e as informações contidas na mesma não devem ser comprometidas quando da impressão em preto e branco. Em artigos científicos não se repete em tabe</w:t>
      </w:r>
      <w:r>
        <w:rPr>
          <w:sz w:val="20"/>
        </w:rPr>
        <w:t xml:space="preserve">las o que pode ser abstraído de uma figura e vice-versa. Figuras correspondentes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macro-micrografias</w:t>
      </w:r>
      <w:proofErr w:type="spellEnd"/>
      <w:r>
        <w:rPr>
          <w:sz w:val="20"/>
        </w:rPr>
        <w:t xml:space="preserve"> deverão ter alta resolução (ao menos 600 </w:t>
      </w:r>
      <w:proofErr w:type="spellStart"/>
      <w:r>
        <w:rPr>
          <w:sz w:val="20"/>
        </w:rPr>
        <w:t>dpi</w:t>
      </w:r>
      <w:proofErr w:type="spellEnd"/>
      <w:r>
        <w:rPr>
          <w:sz w:val="20"/>
        </w:rPr>
        <w:t xml:space="preserve">) e deverão conter uma barra de </w:t>
      </w:r>
      <w:proofErr w:type="spellStart"/>
      <w:r>
        <w:rPr>
          <w:sz w:val="20"/>
        </w:rPr>
        <w:t>microns</w:t>
      </w:r>
      <w:proofErr w:type="spellEnd"/>
      <w:r>
        <w:rPr>
          <w:sz w:val="20"/>
        </w:rPr>
        <w:t xml:space="preserve"> para indicar o aumento da foto no canto inferior direito da mesma. Tex</w:t>
      </w:r>
      <w:r>
        <w:rPr>
          <w:sz w:val="20"/>
        </w:rPr>
        <w:t xml:space="preserve">tos contidos na imagem devem deve ter fonte Times New Roman, tamanho </w:t>
      </w:r>
      <w:proofErr w:type="gramStart"/>
      <w:r>
        <w:rPr>
          <w:sz w:val="20"/>
        </w:rPr>
        <w:t>9</w:t>
      </w:r>
      <w:proofErr w:type="gramEnd"/>
      <w:r>
        <w:rPr>
          <w:sz w:val="20"/>
        </w:rPr>
        <w:t xml:space="preserve"> ou 10, usar o mesmo tamanho de letra nos textos de todas as imagens no artigo.</w:t>
      </w:r>
    </w:p>
    <w:p w:rsidR="00C753E2" w:rsidRDefault="003C4582">
      <w:pPr>
        <w:widowControl w:val="0"/>
        <w:jc w:val="both"/>
        <w:rPr>
          <w:i/>
          <w:iCs/>
          <w:color w:val="FF0000"/>
          <w:sz w:val="20"/>
        </w:rPr>
      </w:pPr>
      <w:proofErr w:type="spellStart"/>
      <w:r>
        <w:rPr>
          <w:i/>
          <w:iCs/>
          <w:color w:val="FF0000"/>
          <w:sz w:val="20"/>
        </w:rPr>
        <w:t>Obs</w:t>
      </w:r>
      <w:proofErr w:type="spellEnd"/>
      <w:r>
        <w:rPr>
          <w:i/>
          <w:iCs/>
          <w:color w:val="FF0000"/>
          <w:sz w:val="20"/>
        </w:rPr>
        <w:t xml:space="preserve">: </w:t>
      </w:r>
      <w:proofErr w:type="gramStart"/>
      <w:r>
        <w:rPr>
          <w:i/>
          <w:iCs/>
          <w:color w:val="FF0000"/>
          <w:sz w:val="20"/>
        </w:rPr>
        <w:t>A referência às equações, tabelas e figuras no texto devem ser</w:t>
      </w:r>
      <w:proofErr w:type="gramEnd"/>
      <w:r>
        <w:rPr>
          <w:i/>
          <w:iCs/>
          <w:color w:val="FF0000"/>
          <w:sz w:val="20"/>
        </w:rPr>
        <w:t xml:space="preserve"> feitas com as respectivas palavras por</w:t>
      </w:r>
      <w:r>
        <w:rPr>
          <w:i/>
          <w:iCs/>
          <w:color w:val="FF0000"/>
          <w:sz w:val="20"/>
        </w:rPr>
        <w:t xml:space="preserve"> extenso, seguida pelo número da mesma, sempre com a primeira letra maiúscula, mesmo que não se esteja iniciando uma frase (são nomes próprios). Exemplos seriam: A Equação 23; conforme Figura 7; etc.. Exceção a esta regra se faz quando se diz das mesmas de</w:t>
      </w:r>
      <w:r>
        <w:rPr>
          <w:i/>
          <w:iCs/>
          <w:color w:val="FF0000"/>
          <w:sz w:val="20"/>
        </w:rPr>
        <w:t xml:space="preserve"> forma genérica (exemplo: é mostrado pela Figura 5 e demais tabelas).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TtuloseSubtitulosdeItens"/>
        <w:spacing w:afterAutospacing="0"/>
      </w:pPr>
      <w:r>
        <w:rPr>
          <w:lang w:val="pt-BR"/>
        </w:rPr>
        <w:t xml:space="preserve">3. CONCLUSÕES </w:t>
      </w:r>
      <w:r>
        <w:rPr>
          <w:color w:val="FF0000"/>
          <w:lang w:val="pt-BR"/>
        </w:rPr>
        <w:t>(Times New Roman, negrito, tamanho 10</w:t>
      </w:r>
      <w:proofErr w:type="gramStart"/>
      <w:r>
        <w:rPr>
          <w:color w:val="FF0000"/>
          <w:lang w:val="pt-BR"/>
        </w:rPr>
        <w:t>)</w:t>
      </w:r>
      <w:proofErr w:type="gramEnd"/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</w:pPr>
      <w:r>
        <w:t>P</w:t>
      </w:r>
      <w:r>
        <w:t>arte final do artigo, na qual se apresentam as c</w:t>
      </w:r>
      <w:r>
        <w:t xml:space="preserve">onclusões correspondentes aos objetivos e hipóteses. </w:t>
      </w:r>
    </w:p>
    <w:p w:rsidR="00C753E2" w:rsidRDefault="003C4582">
      <w:pPr>
        <w:pStyle w:val="CorpodoTextoBase"/>
        <w:numPr>
          <w:ilvl w:val="0"/>
          <w:numId w:val="3"/>
        </w:numPr>
      </w:pPr>
      <w:r>
        <w:t xml:space="preserve">As conclusões devem responder às questões da pesquisa; </w:t>
      </w:r>
    </w:p>
    <w:p w:rsidR="00C753E2" w:rsidRDefault="003C4582">
      <w:pPr>
        <w:pStyle w:val="CorpodoTextoBase"/>
        <w:numPr>
          <w:ilvl w:val="0"/>
          <w:numId w:val="2"/>
        </w:numPr>
      </w:pPr>
      <w:r>
        <w:t>Devem ser breve podendo apresentar</w:t>
      </w:r>
      <w:proofErr w:type="gramStart"/>
      <w:r>
        <w:t xml:space="preserve">  </w:t>
      </w:r>
      <w:proofErr w:type="gramEnd"/>
      <w:r>
        <w:t xml:space="preserve">recomendações e sugestões para trabalhos futuros; </w:t>
      </w:r>
    </w:p>
    <w:p w:rsidR="00C753E2" w:rsidRDefault="003C4582">
      <w:pPr>
        <w:pStyle w:val="CorpodoTextoBase"/>
        <w:numPr>
          <w:ilvl w:val="0"/>
          <w:numId w:val="2"/>
        </w:numPr>
      </w:pPr>
      <w:r>
        <w:t xml:space="preserve">Para artigos de revisão deve-se excluir material, método e </w:t>
      </w:r>
      <w:r>
        <w:t xml:space="preserve">resultados. </w:t>
      </w:r>
    </w:p>
    <w:p w:rsidR="00C753E2" w:rsidRDefault="003C4582">
      <w:pPr>
        <w:pStyle w:val="CorpodoTextoBase"/>
      </w:pPr>
      <w:r>
        <w:t xml:space="preserve">Neste item são apresentados, de forma objetiva e sucinta, os resultados encontrados relacionando-os com as hipóteses. </w:t>
      </w:r>
      <w:r>
        <w:rPr>
          <w:rFonts w:cs="Times"/>
          <w:color w:val="211D1E"/>
        </w:rPr>
        <w:t>O propósito da Conclusão é responder aos objetivos propostos, enfatizando as novidades, ou constatações, obtidas em seus resu</w:t>
      </w:r>
      <w:r>
        <w:rPr>
          <w:rFonts w:cs="Times"/>
          <w:color w:val="211D1E"/>
        </w:rPr>
        <w:t xml:space="preserve">ltados. </w:t>
      </w:r>
      <w:r>
        <w:t xml:space="preserve"> Não se menciona resultados ou qualquer outra informação de outros trabalhos. Nas conclusões não cabem gráficos, tabelas ou figuras.</w:t>
      </w:r>
    </w:p>
    <w:p w:rsidR="00C753E2" w:rsidRDefault="003C4582">
      <w:pPr>
        <w:ind w:firstLine="284"/>
        <w:jc w:val="both"/>
      </w:pPr>
      <w:r>
        <w:rPr>
          <w:rFonts w:cs="Times-Roman"/>
          <w:sz w:val="20"/>
        </w:rPr>
        <w:t>A Conclusão pode estar no presente, uma vez que representa um conhecimento atualizado, ao contrário de todas as out</w:t>
      </w:r>
      <w:r>
        <w:rPr>
          <w:rFonts w:cs="Times-Roman"/>
          <w:sz w:val="20"/>
        </w:rPr>
        <w:t>ras seções do artigo, que é redigida com o tempo verbal no pretérito, correspondendo ao momento que foram realizadas. O tempo verbal reflete a</w:t>
      </w:r>
      <w:proofErr w:type="gramStart"/>
      <w:r>
        <w:rPr>
          <w:rFonts w:cs="Times-Roman"/>
          <w:sz w:val="20"/>
        </w:rPr>
        <w:t xml:space="preserve">  </w:t>
      </w:r>
      <w:proofErr w:type="gramEnd"/>
      <w:r>
        <w:rPr>
          <w:rFonts w:cs="Times-Roman"/>
          <w:sz w:val="20"/>
        </w:rPr>
        <w:t>cronologia das ideias apresentadas.</w:t>
      </w:r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D2169">
      <w:pPr>
        <w:pStyle w:val="TtuloseSubtitulosdeItens"/>
        <w:spacing w:afterAutospacing="0"/>
        <w:rPr>
          <w:lang w:val="pt-BR"/>
        </w:rPr>
      </w:pPr>
      <w:r>
        <w:rPr>
          <w:lang w:val="pt-BR"/>
        </w:rPr>
        <w:t>4</w:t>
      </w:r>
      <w:r w:rsidR="003C4582">
        <w:rPr>
          <w:lang w:val="pt-BR"/>
        </w:rPr>
        <w:t>. REFERÊNCIAS BIBLIOGRÁ</w:t>
      </w:r>
      <w:r w:rsidR="003C4582">
        <w:rPr>
          <w:lang w:val="pt-BR"/>
        </w:rPr>
        <w:t xml:space="preserve">FICAS </w:t>
      </w:r>
      <w:r w:rsidR="003C4582">
        <w:rPr>
          <w:color w:val="FF0000"/>
          <w:lang w:val="pt-BR"/>
        </w:rPr>
        <w:t>(Times New Roman, negrito, tamanho 10</w:t>
      </w:r>
      <w:proofErr w:type="gramStart"/>
      <w:r w:rsidR="003C4582">
        <w:rPr>
          <w:color w:val="FF0000"/>
          <w:lang w:val="pt-BR"/>
        </w:rPr>
        <w:t>)</w:t>
      </w:r>
      <w:bookmarkStart w:id="0" w:name="_GoBack"/>
      <w:bookmarkEnd w:id="0"/>
      <w:proofErr w:type="gramEnd"/>
    </w:p>
    <w:p w:rsidR="00C753E2" w:rsidRDefault="003C4582">
      <w:pPr>
        <w:pStyle w:val="Espaamento"/>
      </w:pPr>
      <w:r>
        <w:rPr>
          <w:color w:val="FF0000"/>
        </w:rPr>
        <w:t>(espaço simples entre linhas, tamanho 10</w:t>
      </w:r>
      <w:proofErr w:type="gramStart"/>
      <w:r>
        <w:rPr>
          <w:color w:val="FF0000"/>
        </w:rPr>
        <w:t>)</w:t>
      </w:r>
      <w:proofErr w:type="gramEnd"/>
    </w:p>
    <w:p w:rsidR="00C753E2" w:rsidRDefault="003C4582">
      <w:pPr>
        <w:pStyle w:val="CorpodoTextoBase"/>
        <w:rPr>
          <w:i/>
          <w:color w:val="FF0000"/>
        </w:rPr>
      </w:pPr>
      <w:r>
        <w:rPr>
          <w:i/>
          <w:color w:val="FF0000"/>
        </w:rPr>
        <w:t xml:space="preserve">Recomenda-se não utilizar monografias como referência bibliográfica. Para uma maior relevância no embasamento teórico do trabalho e da discussão de seus resultados, busque utilizar preferencialmente artigos científicos. </w:t>
      </w:r>
    </w:p>
    <w:p w:rsidR="00C753E2" w:rsidRDefault="003C4582">
      <w:pPr>
        <w:pStyle w:val="CorpodoTextoBase"/>
        <w:rPr>
          <w:i/>
          <w:color w:val="FF0000"/>
        </w:rPr>
      </w:pPr>
      <w:r>
        <w:rPr>
          <w:i/>
          <w:color w:val="FF0000"/>
        </w:rPr>
        <w:t>As referências devem ser listadas e</w:t>
      </w:r>
      <w:r>
        <w:rPr>
          <w:i/>
          <w:color w:val="FF0000"/>
        </w:rPr>
        <w:t xml:space="preserve">m ordem correspondente ao sistema numérico adotados nas citações. Os autores devem privilegiar a norma da ABNT (NBR 6023/2002) para indicação de referências bibliográficas. Citar até </w:t>
      </w:r>
      <w:proofErr w:type="gramStart"/>
      <w:r>
        <w:rPr>
          <w:i/>
          <w:color w:val="FF0000"/>
        </w:rPr>
        <w:t>3</w:t>
      </w:r>
      <w:proofErr w:type="gramEnd"/>
      <w:r>
        <w:rPr>
          <w:i/>
          <w:color w:val="FF0000"/>
        </w:rPr>
        <w:t xml:space="preserve"> autores (mais de 3 autores citar o primeiro + et al.). O nome do periód</w:t>
      </w:r>
      <w:r>
        <w:rPr>
          <w:i/>
          <w:color w:val="FF0000"/>
        </w:rPr>
        <w:t xml:space="preserve">ico ou congresso pode ser resumido, desde que se use a abreviatura oficial dos mesmos. Não se deve usar comunicação verbal na lista de referências, já que não há como o leitor buscá-la. Como exemplo de lista de referências tem-se: </w:t>
      </w:r>
    </w:p>
    <w:p w:rsidR="00C753E2" w:rsidRDefault="003C4582">
      <w:pPr>
        <w:pStyle w:val="CorpoReferenciasBibliograficas"/>
        <w:rPr>
          <w:lang w:val="en-US"/>
        </w:rPr>
      </w:pPr>
      <w:r>
        <w:rPr>
          <w:lang w:val="en-US"/>
        </w:rPr>
        <w:t>[1] CÁCERES, A.M.; GÂNDA</w:t>
      </w:r>
      <w:r>
        <w:rPr>
          <w:lang w:val="en-US"/>
        </w:rPr>
        <w:t xml:space="preserve">RA, J.P.; PUGLISI, M.L. </w:t>
      </w:r>
      <w:proofErr w:type="spellStart"/>
      <w:r>
        <w:rPr>
          <w:lang w:val="en-US"/>
        </w:rPr>
        <w:t>Redação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científica</w:t>
      </w:r>
      <w:proofErr w:type="spellEnd"/>
      <w:r>
        <w:rPr>
          <w:lang w:val="en-US"/>
        </w:rPr>
        <w:t xml:space="preserve"> e a </w:t>
      </w:r>
      <w:proofErr w:type="spellStart"/>
      <w:r>
        <w:rPr>
          <w:lang w:val="en-US"/>
        </w:rPr>
        <w:t>qualidade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artigos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busca</w:t>
      </w:r>
      <w:proofErr w:type="spellEnd"/>
    </w:p>
    <w:p w:rsidR="00C753E2" w:rsidRDefault="003C4582">
      <w:pPr>
        <w:pStyle w:val="CorpoReferenciasBibliograficas"/>
        <w:rPr>
          <w:lang w:val="en-US"/>
        </w:rPr>
      </w:pPr>
      <w:proofErr w:type="gramStart"/>
      <w:r>
        <w:rPr>
          <w:lang w:val="en-US"/>
        </w:rPr>
        <w:t>de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maior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impacto</w:t>
      </w:r>
      <w:proofErr w:type="spellEnd"/>
      <w:r>
        <w:rPr>
          <w:lang w:val="en-US"/>
        </w:rPr>
        <w:t xml:space="preserve">. J </w:t>
      </w:r>
      <w:proofErr w:type="spellStart"/>
      <w:r>
        <w:rPr>
          <w:lang w:val="en-US"/>
        </w:rPr>
        <w:t>Soc</w:t>
      </w:r>
      <w:proofErr w:type="spellEnd"/>
      <w:r>
        <w:rPr>
          <w:lang w:val="en-US"/>
        </w:rPr>
        <w:t xml:space="preserve"> Bras </w:t>
      </w:r>
      <w:proofErr w:type="spellStart"/>
      <w:r>
        <w:rPr>
          <w:lang w:val="en-US"/>
        </w:rPr>
        <w:t>Fonoaudiol</w:t>
      </w:r>
      <w:proofErr w:type="spellEnd"/>
      <w:r>
        <w:rPr>
          <w:lang w:val="en-US"/>
        </w:rPr>
        <w:t xml:space="preserve">, São Paulo, v. 23, n.4, 2011.  </w:t>
      </w:r>
      <w:proofErr w:type="spellStart"/>
      <w:r>
        <w:rPr>
          <w:lang w:val="en-US"/>
        </w:rPr>
        <w:t>Disponível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: &lt;www.scielo.br/pdf/jsbf/v23n4/v23n4a19.pdf&gt;.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: 20 </w:t>
      </w:r>
      <w:proofErr w:type="spellStart"/>
      <w:r>
        <w:rPr>
          <w:lang w:val="en-US"/>
        </w:rPr>
        <w:t>março</w:t>
      </w:r>
      <w:proofErr w:type="spellEnd"/>
      <w:r>
        <w:rPr>
          <w:lang w:val="en-US"/>
        </w:rPr>
        <w:t xml:space="preserve"> 2017.</w:t>
      </w:r>
    </w:p>
    <w:p w:rsidR="00C753E2" w:rsidRDefault="003C4582">
      <w:pPr>
        <w:pStyle w:val="CorpoReferenciasBibliograficas"/>
        <w:rPr>
          <w:lang w:val="en-US"/>
        </w:rPr>
      </w:pPr>
      <w:r>
        <w:rPr>
          <w:lang w:val="en-US"/>
        </w:rPr>
        <w:t>[2] SOUZA, K.J.; PIN</w:t>
      </w:r>
      <w:r>
        <w:rPr>
          <w:lang w:val="en-US"/>
        </w:rPr>
        <w:t xml:space="preserve">HA, I.; RABELO, B. Artificial Welding, Welding Journal, USA, v.124, n.11, p.980-983, </w:t>
      </w:r>
      <w:r>
        <w:rPr>
          <w:lang w:val="en-US"/>
        </w:rPr>
        <w:lastRenderedPageBreak/>
        <w:t>Jun. 1996.</w:t>
      </w:r>
    </w:p>
    <w:p w:rsidR="00C753E2" w:rsidRDefault="003C4582">
      <w:pPr>
        <w:pStyle w:val="CorpoReferenciasBibliograficas"/>
        <w:rPr>
          <w:lang w:val="it-IT"/>
        </w:rPr>
      </w:pPr>
      <w:r>
        <w:rPr>
          <w:lang w:val="en-US"/>
        </w:rPr>
        <w:t xml:space="preserve">[3] CANSADO, J.H. et al., Spatter injuries and their treatments. </w:t>
      </w:r>
      <w:r>
        <w:rPr>
          <w:lang w:val="it-IT"/>
        </w:rPr>
        <w:t>2.ed. London: S. Paul, 1986. 300 p.</w:t>
      </w:r>
    </w:p>
    <w:p w:rsidR="00C753E2" w:rsidRDefault="003C4582">
      <w:pPr>
        <w:pStyle w:val="CorpoReferenciasBibliograficas"/>
        <w:rPr>
          <w:lang w:val="en-US"/>
        </w:rPr>
      </w:pPr>
      <w:r>
        <w:rPr>
          <w:lang w:val="it-IT"/>
        </w:rPr>
        <w:t xml:space="preserve">[4] WALER, L.; SWARTZ, M.N. Soldagem Plasma. </w:t>
      </w:r>
      <w:r>
        <w:t>In: SILVA NETO</w:t>
      </w:r>
      <w:r>
        <w:t xml:space="preserve">. </w:t>
      </w:r>
      <w:proofErr w:type="gramStart"/>
      <w:r>
        <w:t>Soldagem Especiais</w:t>
      </w:r>
      <w:proofErr w:type="gramEnd"/>
      <w:r>
        <w:t xml:space="preserve">. </w:t>
      </w:r>
      <w:r>
        <w:rPr>
          <w:lang w:val="en-US"/>
        </w:rPr>
        <w:t>3</w:t>
      </w:r>
      <w:r>
        <w:rPr>
          <w:vertAlign w:val="superscript"/>
          <w:lang w:val="en-US"/>
        </w:rPr>
        <w:t>a</w:t>
      </w:r>
      <w:r>
        <w:rPr>
          <w:lang w:val="en-US"/>
        </w:rPr>
        <w:t xml:space="preserve">, Rio e Janeiro: UFRJ, 1974. </w:t>
      </w:r>
      <w:proofErr w:type="gramStart"/>
      <w:r>
        <w:rPr>
          <w:lang w:val="en-US"/>
        </w:rPr>
        <w:t>p.457-472</w:t>
      </w:r>
      <w:proofErr w:type="gramEnd"/>
      <w:r>
        <w:rPr>
          <w:lang w:val="en-US"/>
        </w:rPr>
        <w:t>.</w:t>
      </w:r>
    </w:p>
    <w:p w:rsidR="00C753E2" w:rsidRDefault="003C4582">
      <w:pPr>
        <w:pStyle w:val="CorpoReferenciasBibliograficas"/>
        <w:rPr>
          <w:lang w:val="en-US"/>
        </w:rPr>
      </w:pPr>
      <w:r>
        <w:rPr>
          <w:lang w:val="en-US"/>
        </w:rPr>
        <w:t>[5] BENGTSSON, S.; SOLLEIM, B.G. Enforcement of data protection, privacy and security in welding informatics. In: WORLD CONGRESS ON WELDING INFORMATICS, 7</w:t>
      </w:r>
      <w:r>
        <w:rPr>
          <w:vertAlign w:val="superscript"/>
          <w:lang w:val="en-US"/>
        </w:rPr>
        <w:t>o</w:t>
      </w:r>
      <w:r>
        <w:rPr>
          <w:lang w:val="en-US"/>
        </w:rPr>
        <w:t>, 1992, Geneva. Proceedings... Amster</w:t>
      </w:r>
      <w:r>
        <w:rPr>
          <w:lang w:val="en-US"/>
        </w:rPr>
        <w:t xml:space="preserve">dam: North Holland, 1992. </w:t>
      </w:r>
      <w:proofErr w:type="gramStart"/>
      <w:r>
        <w:rPr>
          <w:lang w:val="en-US"/>
        </w:rPr>
        <w:t>p.1561-1565</w:t>
      </w:r>
      <w:proofErr w:type="gramEnd"/>
      <w:r>
        <w:rPr>
          <w:lang w:val="en-US"/>
        </w:rPr>
        <w:t>.</w:t>
      </w:r>
    </w:p>
    <w:p w:rsidR="00C753E2" w:rsidRDefault="003C4582">
      <w:pPr>
        <w:pStyle w:val="CorpoReferenciasBibliograficas"/>
      </w:pPr>
      <w:r>
        <w:t>[6] SILVA, R.J. Efeito dos parâmetros de soldagem na Formação do Cordão: 1995. 132p. Dissertação (Mestrado) - Faculdade de Mecânica, Universidade Estadual Paulista, Botucatu.</w:t>
      </w:r>
    </w:p>
    <w:p w:rsidR="00C753E2" w:rsidRDefault="003C4582">
      <w:pPr>
        <w:pStyle w:val="CorpoReferenciasBibliograficas"/>
      </w:pPr>
      <w:r>
        <w:t>[7] ASSOCIAÇÃO BRASILEIRA DE NORMAS TÉCNIC</w:t>
      </w:r>
      <w:r>
        <w:t xml:space="preserve">AS. NBR 6028: resumos. Rio de Janeiro, 1990. </w:t>
      </w:r>
      <w:proofErr w:type="gramStart"/>
      <w:r>
        <w:t>3</w:t>
      </w:r>
      <w:proofErr w:type="gramEnd"/>
      <w:r>
        <w:t xml:space="preserve"> p.</w:t>
      </w:r>
    </w:p>
    <w:p w:rsidR="00C753E2" w:rsidRDefault="003C4582">
      <w:pPr>
        <w:pStyle w:val="CorpoReferenciasBibliograficas"/>
      </w:pPr>
      <w:r>
        <w:t xml:space="preserve">[8] ALFRED WERTLI AG. Bertrand </w:t>
      </w:r>
      <w:proofErr w:type="spellStart"/>
      <w:r>
        <w:t>Reymont</w:t>
      </w:r>
      <w:proofErr w:type="spellEnd"/>
      <w:r>
        <w:t xml:space="preserve">. Dispositivo numa usina de fundição de lingotes para o avanço do lingote fundido. </w:t>
      </w:r>
      <w:proofErr w:type="spellStart"/>
      <w:r>
        <w:t>Int</w:t>
      </w:r>
      <w:proofErr w:type="spellEnd"/>
      <w:r>
        <w:t xml:space="preserve"> CI3B22 D29/</w:t>
      </w:r>
      <w:proofErr w:type="gramStart"/>
      <w:r>
        <w:t>00.</w:t>
      </w:r>
      <w:proofErr w:type="gramEnd"/>
      <w:r>
        <w:t xml:space="preserve">Den.PI 8002090. </w:t>
      </w:r>
      <w:proofErr w:type="gramStart"/>
      <w:r>
        <w:t>2</w:t>
      </w:r>
      <w:proofErr w:type="gramEnd"/>
      <w:r>
        <w:t xml:space="preserve"> abr. 1980, 25 nov. 1980. Revista da Propriedade I</w:t>
      </w:r>
      <w:r>
        <w:t>ndustrial, Rio de Janeiro, n. 527, p.17.</w:t>
      </w:r>
    </w:p>
    <w:p w:rsidR="00C753E2" w:rsidRDefault="003C4582">
      <w:pPr>
        <w:pStyle w:val="CorpoReferenciasBibliograficas"/>
      </w:pPr>
      <w:r>
        <w:t>[9] MALOFF, Joel. A internet e o valor da "</w:t>
      </w:r>
      <w:proofErr w:type="spellStart"/>
      <w:r>
        <w:t>internetização</w:t>
      </w:r>
      <w:proofErr w:type="spellEnd"/>
      <w:r>
        <w:t xml:space="preserve">". Ciência da Informação, Brasília, v. 26, n. 3, 1997. Disponível em: &lt;http://www.ibict.br/cionline/&gt;. Acesso em: </w:t>
      </w:r>
      <w:proofErr w:type="gramStart"/>
      <w:r>
        <w:t>18 maio 1998</w:t>
      </w:r>
      <w:proofErr w:type="gramEnd"/>
      <w:r>
        <w:t>.</w:t>
      </w:r>
    </w:p>
    <w:p w:rsidR="00C753E2" w:rsidRDefault="00C753E2">
      <w:pPr>
        <w:pStyle w:val="Espaamento"/>
      </w:pPr>
    </w:p>
    <w:p w:rsidR="00C753E2" w:rsidRDefault="00C753E2"/>
    <w:sectPr w:rsidR="00C753E2">
      <w:headerReference w:type="default" r:id="rId12"/>
      <w:footerReference w:type="default" r:id="rId13"/>
      <w:pgSz w:w="11906" w:h="16838"/>
      <w:pgMar w:top="777" w:right="1418" w:bottom="1418" w:left="1418" w:header="720" w:footer="8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82" w:rsidRDefault="003C4582">
      <w:r>
        <w:separator/>
      </w:r>
    </w:p>
  </w:endnote>
  <w:endnote w:type="continuationSeparator" w:id="0">
    <w:p w:rsidR="003C4582" w:rsidRDefault="003C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E2" w:rsidRDefault="003C4582">
    <w:pPr>
      <w:pStyle w:val="Rodap"/>
      <w:ind w:right="-1"/>
    </w:pPr>
    <w:r>
      <w:t>___________________________________________________________________________</w:t>
    </w:r>
  </w:p>
  <w:p w:rsidR="00C753E2" w:rsidRDefault="003C4582">
    <w:pPr>
      <w:pStyle w:val="Rodap"/>
      <w:ind w:right="-1"/>
      <w:jc w:val="right"/>
    </w:pPr>
    <w:r>
      <w:fldChar w:fldCharType="begin"/>
    </w:r>
    <w:r>
      <w:instrText>PAGE</w:instrText>
    </w:r>
    <w:r>
      <w:fldChar w:fldCharType="separate"/>
    </w:r>
    <w:r w:rsidR="003D216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82" w:rsidRDefault="003C4582">
      <w:r>
        <w:separator/>
      </w:r>
    </w:p>
  </w:footnote>
  <w:footnote w:type="continuationSeparator" w:id="0">
    <w:p w:rsidR="003C4582" w:rsidRDefault="003C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E2" w:rsidRDefault="003C4582">
    <w:pPr>
      <w:pStyle w:val="Cabealho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090"/>
    <w:multiLevelType w:val="multilevel"/>
    <w:tmpl w:val="4D96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E12AEF"/>
    <w:multiLevelType w:val="multilevel"/>
    <w:tmpl w:val="C018E6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AE6B9D"/>
    <w:multiLevelType w:val="multilevel"/>
    <w:tmpl w:val="4FE45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815EC7"/>
    <w:multiLevelType w:val="multilevel"/>
    <w:tmpl w:val="7B3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2E17C3"/>
    <w:multiLevelType w:val="multilevel"/>
    <w:tmpl w:val="A05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E2"/>
    <w:rsid w:val="003C4582"/>
    <w:rsid w:val="003D2169"/>
    <w:rsid w:val="00C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FB6"/>
    <w:rPr>
      <w:color w:val="00000A"/>
      <w:sz w:val="24"/>
    </w:rPr>
  </w:style>
  <w:style w:type="paragraph" w:styleId="Ttulo1">
    <w:name w:val="heading 1"/>
    <w:basedOn w:val="Normal"/>
    <w:next w:val="Normal"/>
    <w:qFormat/>
    <w:rsid w:val="00915FB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15FB6"/>
    <w:pPr>
      <w:keepNext/>
      <w:jc w:val="center"/>
      <w:outlineLvl w:val="1"/>
    </w:pPr>
    <w:rPr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1193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27A0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4B193F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193F"/>
    <w:rPr>
      <w:sz w:val="24"/>
    </w:rPr>
  </w:style>
  <w:style w:type="character" w:styleId="Forte">
    <w:name w:val="Strong"/>
    <w:basedOn w:val="Fontepargpadro"/>
    <w:uiPriority w:val="22"/>
    <w:qFormat/>
    <w:rsid w:val="00114A22"/>
    <w:rPr>
      <w:b/>
      <w:bCs/>
    </w:rPr>
  </w:style>
  <w:style w:type="character" w:styleId="CitaoHTML">
    <w:name w:val="HTML Cite"/>
    <w:basedOn w:val="Fontepargpadro"/>
    <w:uiPriority w:val="99"/>
    <w:unhideWhenUsed/>
    <w:qFormat/>
    <w:rsid w:val="00762B47"/>
    <w:rPr>
      <w:i/>
      <w:iCs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emPortugues">
    <w:name w:val="Título em Portugues"/>
    <w:basedOn w:val="Normal"/>
    <w:qFormat/>
    <w:rsid w:val="00915FB6"/>
    <w:pPr>
      <w:jc w:val="center"/>
    </w:pPr>
    <w:rPr>
      <w:b/>
      <w:sz w:val="22"/>
      <w:szCs w:val="22"/>
    </w:rPr>
  </w:style>
  <w:style w:type="paragraph" w:customStyle="1" w:styleId="TtuloemIngls">
    <w:name w:val="Título em Inglês"/>
    <w:basedOn w:val="Normal"/>
    <w:qFormat/>
    <w:rsid w:val="00915FB6"/>
    <w:pPr>
      <w:jc w:val="center"/>
    </w:pPr>
    <w:rPr>
      <w:rFonts w:cs="Arial"/>
      <w:b/>
      <w:sz w:val="20"/>
      <w:lang w:val="en-US"/>
    </w:rPr>
  </w:style>
  <w:style w:type="paragraph" w:customStyle="1" w:styleId="Autores">
    <w:name w:val="Autores"/>
    <w:basedOn w:val="Ttulo2"/>
    <w:qFormat/>
    <w:rsid w:val="00915FB6"/>
    <w:rPr>
      <w:sz w:val="20"/>
    </w:rPr>
  </w:style>
  <w:style w:type="paragraph" w:customStyle="1" w:styleId="IntituiesdeTrabalho">
    <w:name w:val="Intituições de Trabalho"/>
    <w:basedOn w:val="Normal"/>
    <w:qFormat/>
    <w:rsid w:val="00915FB6"/>
    <w:pPr>
      <w:widowControl w:val="0"/>
      <w:suppressLineNumbers/>
      <w:tabs>
        <w:tab w:val="left" w:pos="6660"/>
      </w:tabs>
      <w:suppressAutoHyphens/>
      <w:jc w:val="center"/>
    </w:pPr>
    <w:rPr>
      <w:rFonts w:cs="Arial"/>
      <w:i/>
      <w:iCs/>
      <w:sz w:val="20"/>
      <w:vertAlign w:val="superscript"/>
    </w:rPr>
  </w:style>
  <w:style w:type="paragraph" w:customStyle="1" w:styleId="TtulodoResumo">
    <w:name w:val="Título do Resumo"/>
    <w:basedOn w:val="Normal"/>
    <w:qFormat/>
    <w:rsid w:val="00915FB6"/>
    <w:pPr>
      <w:widowControl w:val="0"/>
      <w:suppressLineNumbers/>
      <w:suppressAutoHyphens/>
      <w:jc w:val="center"/>
    </w:pPr>
    <w:rPr>
      <w:rFonts w:cs="Arial"/>
      <w:b/>
      <w:iCs/>
      <w:sz w:val="20"/>
    </w:rPr>
  </w:style>
  <w:style w:type="paragraph" w:customStyle="1" w:styleId="CorpodoResumo">
    <w:name w:val="Corpo do Resumo"/>
    <w:basedOn w:val="Normal"/>
    <w:qFormat/>
    <w:rsid w:val="00915FB6"/>
    <w:pPr>
      <w:widowControl w:val="0"/>
      <w:suppressLineNumbers/>
      <w:suppressAutoHyphens/>
      <w:jc w:val="both"/>
    </w:pPr>
    <w:rPr>
      <w:i/>
      <w:sz w:val="20"/>
    </w:rPr>
  </w:style>
  <w:style w:type="paragraph" w:customStyle="1" w:styleId="Palavraschave">
    <w:name w:val="Palavras chave"/>
    <w:basedOn w:val="Normal"/>
    <w:qFormat/>
    <w:rsid w:val="00915FB6"/>
    <w:pPr>
      <w:widowControl w:val="0"/>
      <w:suppressLineNumbers/>
      <w:suppressAutoHyphens/>
    </w:pPr>
    <w:rPr>
      <w:b/>
      <w:i/>
      <w:sz w:val="20"/>
    </w:rPr>
  </w:style>
  <w:style w:type="paragraph" w:customStyle="1" w:styleId="Abstract">
    <w:name w:val="Abstract"/>
    <w:basedOn w:val="Normal"/>
    <w:qFormat/>
    <w:rsid w:val="00915FB6"/>
    <w:pPr>
      <w:widowControl w:val="0"/>
      <w:suppressLineNumbers/>
      <w:suppressAutoHyphens/>
      <w:jc w:val="both"/>
    </w:pPr>
    <w:rPr>
      <w:b/>
      <w:bCs/>
      <w:i/>
      <w:sz w:val="20"/>
      <w:lang w:val="en-US"/>
    </w:rPr>
  </w:style>
  <w:style w:type="paragraph" w:customStyle="1" w:styleId="KeyWords">
    <w:name w:val="Key Words"/>
    <w:basedOn w:val="Normal"/>
    <w:qFormat/>
    <w:rsid w:val="00915FB6"/>
    <w:pPr>
      <w:widowControl w:val="0"/>
      <w:suppressLineNumbers/>
      <w:suppressAutoHyphens/>
      <w:jc w:val="both"/>
    </w:pPr>
    <w:rPr>
      <w:b/>
      <w:bCs/>
      <w:i/>
      <w:sz w:val="20"/>
      <w:lang w:val="en-US"/>
    </w:rPr>
  </w:style>
  <w:style w:type="paragraph" w:customStyle="1" w:styleId="TtuloseSubtitulosdeItens">
    <w:name w:val="Títulos e Subtitulos de Itens"/>
    <w:basedOn w:val="Normal"/>
    <w:qFormat/>
    <w:rsid w:val="00915FB6"/>
    <w:pPr>
      <w:widowControl w:val="0"/>
      <w:suppressLineNumbers/>
      <w:suppressAutoHyphens/>
      <w:spacing w:afterAutospacing="1"/>
    </w:pPr>
    <w:rPr>
      <w:b/>
      <w:sz w:val="20"/>
      <w:lang w:val="en-US"/>
    </w:rPr>
  </w:style>
  <w:style w:type="paragraph" w:customStyle="1" w:styleId="CorpodoTextoBase">
    <w:name w:val="Corpo do Texto Base"/>
    <w:basedOn w:val="Normal"/>
    <w:qFormat/>
    <w:rsid w:val="00915FB6"/>
    <w:pPr>
      <w:widowControl w:val="0"/>
      <w:ind w:firstLine="284"/>
      <w:jc w:val="both"/>
    </w:pPr>
    <w:rPr>
      <w:sz w:val="20"/>
    </w:rPr>
  </w:style>
  <w:style w:type="paragraph" w:customStyle="1" w:styleId="Espaamento">
    <w:name w:val="Espaçamento"/>
    <w:basedOn w:val="Normal"/>
    <w:qFormat/>
    <w:rsid w:val="00915FB6"/>
    <w:pPr>
      <w:jc w:val="both"/>
    </w:pPr>
    <w:rPr>
      <w:rFonts w:cs="Arial"/>
      <w:bCs/>
      <w:sz w:val="20"/>
      <w:szCs w:val="22"/>
    </w:rPr>
  </w:style>
  <w:style w:type="paragraph" w:customStyle="1" w:styleId="CorpoReferenciasBibliograficas">
    <w:name w:val="Corpo Referencias Bibliograficas"/>
    <w:basedOn w:val="Normal"/>
    <w:qFormat/>
    <w:rsid w:val="00915FB6"/>
    <w:pPr>
      <w:widowControl w:val="0"/>
      <w:jc w:val="both"/>
    </w:pPr>
    <w:rPr>
      <w:sz w:val="20"/>
    </w:rPr>
  </w:style>
  <w:style w:type="paragraph" w:customStyle="1" w:styleId="TtuloDasFiguras">
    <w:name w:val="Título Das Figuras"/>
    <w:basedOn w:val="Ttulo1"/>
    <w:qFormat/>
    <w:rsid w:val="00915FB6"/>
    <w:rPr>
      <w:b w:val="0"/>
      <w:bCs/>
      <w:sz w:val="20"/>
    </w:rPr>
  </w:style>
  <w:style w:type="paragraph" w:customStyle="1" w:styleId="TtulodasTabelas">
    <w:name w:val="Título das Tabelas"/>
    <w:basedOn w:val="Normal"/>
    <w:qFormat/>
    <w:rsid w:val="00915FB6"/>
    <w:pPr>
      <w:widowControl w:val="0"/>
      <w:suppressLineNumbers/>
      <w:suppressAutoHyphens/>
      <w:ind w:firstLine="426"/>
      <w:jc w:val="center"/>
    </w:pPr>
    <w:rPr>
      <w:sz w:val="20"/>
    </w:rPr>
  </w:style>
  <w:style w:type="paragraph" w:customStyle="1" w:styleId="CorpodaTabela">
    <w:name w:val="Corpo da Tabela"/>
    <w:basedOn w:val="Normal"/>
    <w:qFormat/>
    <w:rsid w:val="00915FB6"/>
    <w:pPr>
      <w:widowControl w:val="0"/>
      <w:suppressLineNumbers/>
      <w:suppressAutoHyphens/>
      <w:jc w:val="center"/>
    </w:pPr>
    <w:rPr>
      <w:sz w:val="20"/>
    </w:rPr>
  </w:style>
  <w:style w:type="paragraph" w:customStyle="1" w:styleId="NotasdaTabela">
    <w:name w:val="Notas da Tabela"/>
    <w:basedOn w:val="Normal"/>
    <w:qFormat/>
    <w:rsid w:val="00915FB6"/>
    <w:pPr>
      <w:widowControl w:val="0"/>
      <w:jc w:val="center"/>
    </w:pPr>
    <w:rPr>
      <w:i/>
      <w:iCs/>
      <w:sz w:val="20"/>
    </w:rPr>
  </w:style>
  <w:style w:type="paragraph" w:styleId="Textodebalo">
    <w:name w:val="Balloon Text"/>
    <w:basedOn w:val="Normal"/>
    <w:link w:val="TextodebaloChar"/>
    <w:qFormat/>
    <w:rsid w:val="00427A0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4B193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4B193F"/>
    <w:pPr>
      <w:tabs>
        <w:tab w:val="center" w:pos="4252"/>
        <w:tab w:val="right" w:pos="8504"/>
      </w:tabs>
    </w:pPr>
  </w:style>
  <w:style w:type="paragraph" w:customStyle="1" w:styleId="TextodoArtigo">
    <w:name w:val="Texto do Artigo"/>
    <w:basedOn w:val="Normal"/>
    <w:qFormat/>
    <w:rsid w:val="00B468FE"/>
    <w:pPr>
      <w:ind w:firstLine="340"/>
      <w:jc w:val="both"/>
    </w:pPr>
    <w:rPr>
      <w:color w:val="000000"/>
      <w:sz w:val="20"/>
    </w:rPr>
  </w:style>
  <w:style w:type="paragraph" w:customStyle="1" w:styleId="Default">
    <w:name w:val="Default"/>
    <w:qFormat/>
    <w:rsid w:val="00143684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E4B57"/>
    <w:pPr>
      <w:spacing w:beforeAutospacing="1" w:afterAutospacing="1"/>
    </w:pPr>
    <w:rPr>
      <w:szCs w:val="24"/>
    </w:rPr>
  </w:style>
  <w:style w:type="paragraph" w:customStyle="1" w:styleId="Pa7">
    <w:name w:val="Pa7"/>
    <w:basedOn w:val="Default"/>
    <w:next w:val="Default"/>
    <w:uiPriority w:val="99"/>
    <w:qFormat/>
    <w:rsid w:val="000A5651"/>
    <w:pPr>
      <w:spacing w:line="201" w:lineRule="atLeast"/>
    </w:pPr>
    <w:rPr>
      <w:rFonts w:ascii="Times" w:hAnsi="Times" w:cs="Times"/>
      <w:color w:val="00000A"/>
    </w:rPr>
  </w:style>
  <w:style w:type="paragraph" w:styleId="PargrafodaLista">
    <w:name w:val="List Paragraph"/>
    <w:basedOn w:val="Normal"/>
    <w:uiPriority w:val="34"/>
    <w:qFormat/>
    <w:rsid w:val="00762B4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qFormat/>
    <w:rsid w:val="00762B47"/>
    <w:pPr>
      <w:spacing w:line="161" w:lineRule="atLeast"/>
    </w:pPr>
    <w:rPr>
      <w:rFonts w:ascii="Times" w:hAnsi="Times" w:cs="Times"/>
      <w:color w:val="00000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EE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E5DF-5569-4E0F-A6FA-6AB7A441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4</Pages>
  <Words>2088</Words>
  <Characters>11280</Characters>
  <Application>Microsoft Office Word</Application>
  <DocSecurity>0</DocSecurity>
  <Lines>94</Lines>
  <Paragraphs>26</Paragraphs>
  <ScaleCrop>false</ScaleCrop>
  <Company>UFMG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Gustavo Pinheiro</dc:creator>
  <dc:description/>
  <cp:lastModifiedBy>Taciano</cp:lastModifiedBy>
  <cp:revision>52</cp:revision>
  <dcterms:created xsi:type="dcterms:W3CDTF">2017-03-17T13:28:00Z</dcterms:created>
  <dcterms:modified xsi:type="dcterms:W3CDTF">2017-04-19T18:57:00Z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